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7355FF50" w:rsidP="7EA23358" w:rsidRDefault="5442FB31" w14:paraId="52C8778B" w14:textId="493A0D8C">
      <w:pPr>
        <w:jc w:val="center"/>
        <w:rPr>
          <w:rFonts w:ascii="Century Gothic" w:hAnsi="Century Gothic" w:eastAsia="Century Gothic" w:cs="Century Gothic"/>
          <w:b w:val="1"/>
          <w:bCs w:val="1"/>
          <w:sz w:val="32"/>
          <w:szCs w:val="32"/>
        </w:rPr>
      </w:pPr>
      <w:bookmarkStart w:name="_GoBack" w:id="0"/>
      <w:bookmarkEnd w:id="0"/>
      <w:r w:rsidRPr="7EA23358" w:rsidR="5442FB31">
        <w:rPr>
          <w:rFonts w:ascii="Century Gothic" w:hAnsi="Century Gothic" w:eastAsia="Century Gothic" w:cs="Century Gothic"/>
          <w:sz w:val="48"/>
          <w:szCs w:val="48"/>
        </w:rPr>
        <w:t xml:space="preserve">Kindergarten – Mathematics </w:t>
      </w:r>
      <w:r w:rsidRPr="7EA23358" w:rsidR="3F291721">
        <w:rPr>
          <w:rFonts w:ascii="Century Gothic" w:hAnsi="Century Gothic" w:eastAsia="Century Gothic" w:cs="Century Gothic"/>
          <w:sz w:val="48"/>
          <w:szCs w:val="48"/>
        </w:rPr>
        <w:t>Year Plan</w:t>
      </w:r>
      <w:r w:rsidRPr="7EA23358" w:rsidR="427B0B3F">
        <w:rPr>
          <w:rFonts w:ascii="Century Gothic" w:hAnsi="Century Gothic" w:eastAsia="Century Gothic" w:cs="Century Gothic"/>
          <w:sz w:val="48"/>
          <w:szCs w:val="48"/>
        </w:rPr>
        <w:t xml:space="preserve"> </w:t>
      </w:r>
      <w:r w:rsidRPr="7EA23358" w:rsidR="69F1C3C6">
        <w:rPr>
          <w:rFonts w:ascii="Century Gothic" w:hAnsi="Century Gothic" w:eastAsia="Century Gothic" w:cs="Century Gothic"/>
          <w:sz w:val="48"/>
          <w:szCs w:val="48"/>
        </w:rPr>
        <w:t xml:space="preserve">- </w:t>
      </w:r>
      <w:r w:rsidRPr="7EA23358" w:rsidR="69F1C3C6">
        <w:rPr>
          <w:rFonts w:ascii="Century Gothic" w:hAnsi="Century Gothic" w:eastAsia="Century Gothic" w:cs="Century Gothic"/>
          <w:b w:val="1"/>
          <w:bCs w:val="1"/>
          <w:sz w:val="48"/>
          <w:szCs w:val="48"/>
        </w:rPr>
        <w:t>DRAFT</w:t>
      </w:r>
    </w:p>
    <w:p w:rsidR="51DEF6BC" w:rsidP="769101C0" w:rsidRDefault="1C16B625" w14:paraId="463F5FC9" w14:textId="2B669FB6">
      <w:pPr>
        <w:jc w:val="center"/>
        <w:rPr>
          <w:rFonts w:ascii="Century Gothic" w:hAnsi="Century Gothic" w:eastAsia="Century Gothic" w:cs="Century Gothic"/>
          <w:sz w:val="22"/>
          <w:szCs w:val="22"/>
        </w:rPr>
      </w:pPr>
      <w:r w:rsidRPr="08BA43FD" w:rsidR="1C16B625">
        <w:rPr>
          <w:rFonts w:ascii="Century Gothic" w:hAnsi="Century Gothic" w:eastAsia="Century Gothic" w:cs="Century Gothic"/>
          <w:sz w:val="22"/>
          <w:szCs w:val="22"/>
        </w:rPr>
        <w:t xml:space="preserve">Sources: Coast Metro </w:t>
      </w:r>
      <w:r w:rsidRPr="08BA43FD" w:rsidR="260427C2">
        <w:rPr>
          <w:rFonts w:ascii="Century Gothic" w:hAnsi="Century Gothic" w:eastAsia="Century Gothic" w:cs="Century Gothic"/>
          <w:sz w:val="22"/>
          <w:szCs w:val="22"/>
        </w:rPr>
        <w:t>Math Project</w:t>
      </w:r>
      <w:r w:rsidRPr="08BA43FD" w:rsidR="47CD32BC">
        <w:rPr>
          <w:rFonts w:ascii="Century Gothic" w:hAnsi="Century Gothic" w:eastAsia="Century Gothic" w:cs="Century Gothic"/>
          <w:sz w:val="22"/>
          <w:szCs w:val="22"/>
        </w:rPr>
        <w:t>-</w:t>
      </w:r>
      <w:r w:rsidRPr="08BA43FD" w:rsidR="1C16B625">
        <w:rPr>
          <w:rFonts w:ascii="Century Gothic" w:hAnsi="Century Gothic" w:eastAsia="Century Gothic" w:cs="Century Gothic"/>
          <w:sz w:val="22"/>
          <w:szCs w:val="22"/>
        </w:rPr>
        <w:t>Kindergarten</w:t>
      </w:r>
      <w:r w:rsidRPr="08BA43FD" w:rsidR="5E0BB885">
        <w:rPr>
          <w:rFonts w:ascii="Century Gothic" w:hAnsi="Century Gothic" w:eastAsia="Century Gothic" w:cs="Century Gothic"/>
          <w:sz w:val="22"/>
          <w:szCs w:val="22"/>
        </w:rPr>
        <w:t>-</w:t>
      </w:r>
      <w:r w:rsidRPr="08BA43FD" w:rsidR="1C16B625">
        <w:rPr>
          <w:rFonts w:ascii="Century Gothic" w:hAnsi="Century Gothic" w:eastAsia="Century Gothic" w:cs="Century Gothic"/>
          <w:sz w:val="22"/>
          <w:szCs w:val="22"/>
        </w:rPr>
        <w:t xml:space="preserve">Year </w:t>
      </w:r>
      <w:bookmarkStart w:name="_Int_2P9xf8B9" w:id="135875808"/>
      <w:r w:rsidRPr="08BA43FD" w:rsidR="0C7CD2B4">
        <w:rPr>
          <w:rFonts w:ascii="Century Gothic" w:hAnsi="Century Gothic" w:eastAsia="Century Gothic" w:cs="Century Gothic"/>
          <w:sz w:val="22"/>
          <w:szCs w:val="22"/>
        </w:rPr>
        <w:t>at</w:t>
      </w:r>
      <w:r w:rsidRPr="08BA43FD" w:rsidR="7F7C5775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08BA43FD" w:rsidR="73130DB8">
        <w:rPr>
          <w:rFonts w:ascii="Century Gothic" w:hAnsi="Century Gothic" w:eastAsia="Century Gothic" w:cs="Century Gothic"/>
          <w:sz w:val="22"/>
          <w:szCs w:val="22"/>
        </w:rPr>
        <w:t>a</w:t>
      </w:r>
      <w:r w:rsidRPr="08BA43FD" w:rsidR="7F7C5775">
        <w:rPr>
          <w:rFonts w:ascii="Century Gothic" w:hAnsi="Century Gothic" w:eastAsia="Century Gothic" w:cs="Century Gothic"/>
          <w:sz w:val="22"/>
          <w:szCs w:val="22"/>
        </w:rPr>
        <w:t xml:space="preserve"> Glance</w:t>
      </w:r>
      <w:bookmarkEnd w:id="135875808"/>
      <w:r w:rsidRPr="08BA43FD" w:rsidR="1C16B625">
        <w:rPr>
          <w:rFonts w:ascii="Century Gothic" w:hAnsi="Century Gothic" w:eastAsia="Century Gothic" w:cs="Century Gothic"/>
          <w:sz w:val="22"/>
          <w:szCs w:val="22"/>
        </w:rPr>
        <w:t xml:space="preserve">, BC </w:t>
      </w:r>
      <w:r w:rsidRPr="08BA43FD" w:rsidR="5C370E66">
        <w:rPr>
          <w:rFonts w:ascii="Century Gothic" w:hAnsi="Century Gothic" w:eastAsia="Century Gothic" w:cs="Century Gothic"/>
          <w:sz w:val="22"/>
          <w:szCs w:val="22"/>
        </w:rPr>
        <w:t>Mathematics Foundational Learning Progressions</w:t>
      </w:r>
      <w:r w:rsidRPr="08BA43FD" w:rsidR="6690C853">
        <w:rPr>
          <w:rFonts w:ascii="Century Gothic" w:hAnsi="Century Gothic" w:eastAsia="Century Gothic" w:cs="Century Gothic"/>
          <w:sz w:val="22"/>
          <w:szCs w:val="22"/>
        </w:rPr>
        <w:t xml:space="preserve"> Kindergarten</w:t>
      </w:r>
      <w:r w:rsidRPr="08BA43FD" w:rsidR="42E5230E">
        <w:rPr>
          <w:rFonts w:ascii="Century Gothic" w:hAnsi="Century Gothic" w:eastAsia="Century Gothic" w:cs="Century Gothic"/>
          <w:sz w:val="22"/>
          <w:szCs w:val="22"/>
        </w:rPr>
        <w:t xml:space="preserve">, BC </w:t>
      </w:r>
      <w:r w:rsidRPr="08BA43FD" w:rsidR="5ECC2335">
        <w:rPr>
          <w:rFonts w:ascii="Century Gothic" w:hAnsi="Century Gothic" w:eastAsia="Century Gothic" w:cs="Century Gothic"/>
          <w:sz w:val="22"/>
          <w:szCs w:val="22"/>
        </w:rPr>
        <w:t xml:space="preserve">Mathematics </w:t>
      </w:r>
      <w:r w:rsidRPr="08BA43FD" w:rsidR="42E5230E">
        <w:rPr>
          <w:rFonts w:ascii="Century Gothic" w:hAnsi="Century Gothic" w:eastAsia="Century Gothic" w:cs="Century Gothic"/>
          <w:sz w:val="22"/>
          <w:szCs w:val="22"/>
        </w:rPr>
        <w:t>Curriculum</w:t>
      </w:r>
      <w:r w:rsidRPr="08BA43FD" w:rsidR="528B4F88">
        <w:rPr>
          <w:rFonts w:ascii="Century Gothic" w:hAnsi="Century Gothic" w:eastAsia="Century Gothic" w:cs="Century Gothic"/>
          <w:sz w:val="22"/>
          <w:szCs w:val="22"/>
        </w:rPr>
        <w:t>, Delta Learns: Fact Fluency Plans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395"/>
        <w:gridCol w:w="5399"/>
        <w:gridCol w:w="5398"/>
        <w:gridCol w:w="5398"/>
      </w:tblGrid>
      <w:tr w:rsidR="51DEF6BC" w:rsidTr="0F8C19B0" w14:paraId="73E6611B" w14:textId="77777777">
        <w:trPr>
          <w:trHeight w:val="300"/>
        </w:trPr>
        <w:tc>
          <w:tcPr>
            <w:tcW w:w="5400" w:type="dxa"/>
            <w:shd w:val="clear" w:color="auto" w:fill="C1E4F5" w:themeFill="accent1" w:themeFillTint="33"/>
            <w:tcMar/>
          </w:tcPr>
          <w:p w:rsidR="412790C5" w:rsidP="51DEF6BC" w:rsidRDefault="412790C5" w14:paraId="27272021" w14:textId="26515C90">
            <w:pPr>
              <w:jc w:val="center"/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Focus Area</w:t>
            </w:r>
          </w:p>
        </w:tc>
        <w:tc>
          <w:tcPr>
            <w:tcW w:w="5400" w:type="dxa"/>
            <w:shd w:val="clear" w:color="auto" w:fill="C1E4F5" w:themeFill="accent1" w:themeFillTint="33"/>
            <w:tcMar/>
          </w:tcPr>
          <w:p w:rsidR="412790C5" w:rsidP="51DEF6BC" w:rsidRDefault="412790C5" w14:paraId="5A90695E" w14:textId="13316CE6">
            <w:pPr>
              <w:jc w:val="center"/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Term 1</w:t>
            </w:r>
          </w:p>
        </w:tc>
        <w:tc>
          <w:tcPr>
            <w:tcW w:w="5400" w:type="dxa"/>
            <w:shd w:val="clear" w:color="auto" w:fill="C1E4F5" w:themeFill="accent1" w:themeFillTint="33"/>
            <w:tcMar/>
          </w:tcPr>
          <w:p w:rsidR="412790C5" w:rsidP="51DEF6BC" w:rsidRDefault="412790C5" w14:paraId="3B97115E" w14:textId="2703462D">
            <w:pPr>
              <w:jc w:val="center"/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Term 2</w:t>
            </w:r>
          </w:p>
        </w:tc>
        <w:tc>
          <w:tcPr>
            <w:tcW w:w="5400" w:type="dxa"/>
            <w:shd w:val="clear" w:color="auto" w:fill="C1E4F5" w:themeFill="accent1" w:themeFillTint="33"/>
            <w:tcMar/>
          </w:tcPr>
          <w:p w:rsidR="412790C5" w:rsidP="51DEF6BC" w:rsidRDefault="412790C5" w14:paraId="6B117447" w14:textId="57668E28">
            <w:pPr>
              <w:jc w:val="center"/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Term 3</w:t>
            </w:r>
          </w:p>
        </w:tc>
      </w:tr>
      <w:tr w:rsidR="51DEF6BC" w:rsidTr="0F8C19B0" w14:paraId="0AC47546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412790C5" w:rsidP="51DEF6BC" w:rsidRDefault="412790C5" w14:paraId="001090B8" w14:textId="53DE110F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Number Sense</w:t>
            </w:r>
          </w:p>
          <w:p w:rsidR="412790C5" w:rsidP="28A80BA1" w:rsidRDefault="593D57B9" w14:paraId="64E5220B" w14:textId="32E94EE1">
            <w:pPr>
              <w:rPr>
                <w:rFonts w:ascii="Century Gothic" w:hAnsi="Century Gothic" w:eastAsia="Century Gothic" w:cs="Century Gothic"/>
              </w:rPr>
            </w:pPr>
            <w:r w:rsidRPr="28A80BA1">
              <w:rPr>
                <w:rFonts w:ascii="Century Gothic" w:hAnsi="Century Gothic" w:eastAsia="Century Gothic" w:cs="Century Gothic"/>
                <w:sz w:val="20"/>
                <w:szCs w:val="20"/>
              </w:rPr>
              <w:t>(55-65% of instruction time)</w:t>
            </w:r>
          </w:p>
          <w:p w:rsidR="51DEF6BC" w:rsidP="51DEF6BC" w:rsidRDefault="51DEF6BC" w14:paraId="1542F5A9" w14:textId="0BEAE498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412790C5" w:rsidP="51DEF6BC" w:rsidRDefault="412790C5" w14:paraId="2019D184" w14:textId="072FD85F">
            <w:pPr>
              <w:ind w:hanging="360"/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412790C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   </w:t>
            </w:r>
            <w:r w:rsidRPr="01D2D847" w:rsidR="412790C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 xml:space="preserve">Number </w:t>
            </w:r>
            <w:r w:rsidRPr="01D2D847" w:rsidR="341A509F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c</w:t>
            </w:r>
            <w:r w:rsidRPr="01D2D847" w:rsidR="412790C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oncepts to 10</w:t>
            </w:r>
          </w:p>
          <w:p w:rsidR="06782687" w:rsidP="4117E1D9" w:rsidRDefault="06782687" w14:paraId="3FF9583D" w14:textId="7BC4F87B">
            <w:pPr>
              <w:pStyle w:val="ListParagraph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4117E1D9" w:rsidR="0678268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Counting foundations: stable order counting forward to 10; begin backward counting from 10; represent sets in concrete, pictorial, and symbolic forms</w:t>
            </w:r>
          </w:p>
          <w:p w:rsidR="06782687" w:rsidP="4117E1D9" w:rsidRDefault="06782687" w14:paraId="70207E6C" w14:textId="27AA8A99">
            <w:pPr>
              <w:pStyle w:val="ListParagraph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4117E1D9" w:rsidR="0678268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Count a </w:t>
            </w:r>
            <w:r w:rsidRPr="4117E1D9" w:rsidR="2EB9C3A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group of up to 10 objects (one-to-one correspondence, cardinality)</w:t>
            </w:r>
          </w:p>
          <w:p w:rsidR="2EB9C3A5" w:rsidP="4117E1D9" w:rsidRDefault="2EB9C3A5" w14:paraId="5279BAFA" w14:textId="4727B153">
            <w:pPr>
              <w:pStyle w:val="ListParagraph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4117E1D9" w:rsidR="2EB9C3A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A group of up to 10 objects which has been rearranged (conservation)</w:t>
            </w:r>
          </w:p>
          <w:p w:rsidR="412790C5" w:rsidP="51DEF6BC" w:rsidRDefault="412790C5" w14:paraId="3DE07F90" w14:textId="77DE8865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4117E1D9" w:rsidR="412790C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Identify and write numerals 0-10</w:t>
            </w:r>
          </w:p>
          <w:p w:rsidR="51DEF6BC" w:rsidP="51DEF6BC" w:rsidRDefault="51DEF6BC" w14:paraId="68C50D83" w14:textId="4580BD5D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412790C5" w:rsidP="769101C0" w:rsidRDefault="412790C5" w14:paraId="74CDE850" w14:textId="344F682C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412790C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Number concepts to 10</w:t>
            </w:r>
          </w:p>
          <w:p w:rsidR="412790C5" w:rsidP="769101C0" w:rsidRDefault="4D5D4C80" w14:paraId="510E3206" w14:textId="6049FC83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D</w:t>
            </w:r>
            <w:r w:rsidRPr="769101C0" w:rsidR="412790C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ecompose quantities; one-to-one correspondence; cardinality; stable number order</w:t>
            </w:r>
          </w:p>
          <w:p w:rsidR="412790C5" w:rsidP="51DEF6BC" w:rsidRDefault="412790C5" w14:paraId="7531A4B5" w14:textId="7AA4DD71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Counting forward to 10 and backward to 1 starting from different numbers</w:t>
            </w:r>
          </w:p>
          <w:p w:rsidR="412790C5" w:rsidP="16ECCE87" w:rsidRDefault="7A38A596" w14:paraId="70F3E34D" w14:textId="431DD01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16ECCE87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</w:t>
            </w:r>
            <w:r w:rsidRPr="16ECCE87" w:rsidR="1EAA78E8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ompare magnitudes to 10 (comparing quantities using numbers up to 10, describing comparisons using more, fewer, same etc.)</w:t>
            </w:r>
          </w:p>
          <w:p w:rsidR="51DEF6BC" w:rsidP="51DEF6BC" w:rsidRDefault="51DEF6BC" w14:paraId="0A07CD32" w14:textId="09706398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412790C5" w:rsidP="01D2D847" w:rsidRDefault="412790C5" w14:paraId="03C5D691" w14:textId="7982A169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01D2D847" w:rsidR="412790C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Number concepts to 10</w:t>
            </w:r>
          </w:p>
          <w:p w:rsidR="412790C5" w:rsidP="51DEF6BC" w:rsidRDefault="1A23F726" w14:paraId="43E57FE4" w14:textId="658D555E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</w:t>
            </w:r>
            <w:r w:rsidRPr="769101C0" w:rsidR="412790C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ount fluently</w:t>
            </w:r>
          </w:p>
          <w:p w:rsidR="412790C5" w:rsidP="51DEF6BC" w:rsidRDefault="4A4E7B5F" w14:paraId="115127FF" w14:textId="3B07BB4C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M</w:t>
            </w:r>
            <w:r w:rsidRPr="769101C0" w:rsidR="412790C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atch number symbols to sets/ten frames</w:t>
            </w:r>
          </w:p>
          <w:p w:rsidR="412790C5" w:rsidP="51DEF6BC" w:rsidRDefault="162C7DDD" w14:paraId="7061E2E3" w14:textId="66C5F592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</w:t>
            </w:r>
            <w:r w:rsidRPr="769101C0" w:rsidR="412790C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ompare and order to 10</w:t>
            </w:r>
          </w:p>
          <w:p w:rsidR="51DEF6BC" w:rsidP="51DEF6BC" w:rsidRDefault="51DEF6BC" w14:paraId="325CA7DE" w14:textId="0A092CE6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</w:tc>
      </w:tr>
      <w:tr w:rsidR="51DEF6BC" w:rsidTr="0F8C19B0" w14:paraId="76C2DC37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412790C5" w:rsidP="27C7C7F7" w:rsidRDefault="01FC36A6" w14:paraId="4F9006AD" w14:textId="0E24076F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4B649A66">
              <w:rPr>
                <w:rFonts w:ascii="Century Gothic" w:hAnsi="Century Gothic" w:eastAsia="Century Gothic" w:cs="Century Gothic"/>
                <w:sz w:val="32"/>
                <w:szCs w:val="32"/>
              </w:rPr>
              <w:t xml:space="preserve">Knowledge and Fluency of Math Facts and </w:t>
            </w:r>
            <w:r w:rsidRPr="4B649A66" w:rsidR="412790C5">
              <w:rPr>
                <w:rFonts w:ascii="Century Gothic" w:hAnsi="Century Gothic" w:eastAsia="Century Gothic" w:cs="Century Gothic"/>
                <w:sz w:val="32"/>
                <w:szCs w:val="32"/>
              </w:rPr>
              <w:t>Operations (Computational Fluency)</w:t>
            </w:r>
          </w:p>
          <w:p w:rsidR="4B649A66" w:rsidP="4B649A66" w:rsidRDefault="4B649A66" w14:paraId="60EFC277" w14:textId="67D9468D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  <w:p w:rsidR="36C933CC" w:rsidP="4B649A66" w:rsidRDefault="36C933CC" w14:paraId="3CDEEBC5" w14:textId="79316DCD">
            <w:pPr>
              <w:rPr>
                <w:rFonts w:ascii="Century Gothic" w:hAnsi="Century Gothic" w:eastAsia="Century Gothic" w:cs="Century Gothic"/>
                <w:i/>
                <w:iCs/>
                <w:sz w:val="22"/>
                <w:szCs w:val="22"/>
              </w:rPr>
            </w:pPr>
            <w:r w:rsidRPr="25388B58" w:rsidR="36C933CC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In Kindergarten, the focus for fluency is on counting and number sense. There are seven key areas: recognizing, subitizing, counting, comparing, ordering, composing, and de</w:t>
            </w:r>
            <w:r w:rsidRPr="25388B58" w:rsidR="79F9217E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co</w:t>
            </w:r>
            <w:r w:rsidRPr="25388B58" w:rsidR="36C933CC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mposing</w:t>
            </w:r>
            <w:r w:rsidRPr="25388B58" w:rsidR="39A4321D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numbers which are practiced several times during the year.</w:t>
            </w:r>
          </w:p>
          <w:p w:rsidR="51DEF6BC" w:rsidP="25388B58" w:rsidRDefault="51DEF6BC" w14:paraId="08A5A164" w14:textId="444E0DF3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32"/>
                <w:szCs w:val="32"/>
                <w:lang w:val="en-US"/>
              </w:rPr>
            </w:pPr>
            <w:hyperlink r:id="R51aff6c0ccf043bc">
              <w:r w:rsidRPr="25388B58" w:rsidR="1AFB335A">
                <w:rPr>
                  <w:rStyle w:val="Hyperlink"/>
                  <w:rFonts w:ascii="Century Gothic" w:hAnsi="Century Gothic" w:eastAsia="Century Gothic" w:cs="Century Gothic"/>
                  <w:noProof w:val="0"/>
                  <w:sz w:val="32"/>
                  <w:szCs w:val="32"/>
                  <w:lang w:val="en-US"/>
                </w:rPr>
                <w:t>Kindergarten Fluency Year Plan - Google Docs</w:t>
              </w:r>
            </w:hyperlink>
          </w:p>
        </w:tc>
        <w:tc>
          <w:tcPr>
            <w:tcW w:w="5400" w:type="dxa"/>
            <w:tcMar/>
          </w:tcPr>
          <w:p w:rsidR="412790C5" w:rsidP="769101C0" w:rsidRDefault="13D315FA" w14:paraId="63EA5578" w14:textId="6A3CE7CE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01D2D847" w:rsidR="13D315FA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Number concepts to 5</w:t>
            </w:r>
            <w:r w:rsidRPr="01D2D847" w:rsidR="13D315FA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</w:t>
            </w:r>
          </w:p>
          <w:p w:rsidR="412790C5" w:rsidP="769101C0" w:rsidRDefault="57A60212" w14:paraId="5DB1AEB5" w14:textId="5E736B32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08BA43FD" w:rsidR="207826B6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E</w:t>
            </w:r>
            <w:r w:rsidRPr="08BA43FD" w:rsidR="4A15389E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xplore ways to make </w:t>
            </w:r>
            <w:r w:rsidRPr="08BA43FD" w:rsidR="78E6A29E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5</w:t>
            </w:r>
          </w:p>
          <w:p w:rsidR="412790C5" w:rsidP="769101C0" w:rsidRDefault="7DD908D0" w14:paraId="7E4074EE" w14:textId="5054092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3F71F18E" w:rsidR="7DD908D0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D</w:t>
            </w:r>
            <w:r w:rsidRPr="3F71F18E" w:rsidR="13D315FA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ecompose quantities to 5 using a 5 or 10 frame </w:t>
            </w:r>
          </w:p>
          <w:p w:rsidR="412790C5" w:rsidP="769101C0" w:rsidRDefault="6812DCBA" w14:paraId="4C3C4042" w14:textId="0821FC43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3F71F18E" w:rsidR="6812DCBA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S</w:t>
            </w:r>
            <w:r w:rsidRPr="3F71F18E" w:rsidR="13D315FA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ubitize to 5 </w:t>
            </w:r>
            <w:r w:rsidRPr="3F71F18E" w:rsidR="13D315FA">
              <w:rPr>
                <w:rFonts w:ascii="Century Gothic" w:hAnsi="Century Gothic" w:eastAsia="Century Gothic" w:cs="Century Gothic"/>
                <w:sz w:val="32"/>
                <w:szCs w:val="32"/>
              </w:rPr>
              <w:t xml:space="preserve"> </w:t>
            </w:r>
          </w:p>
          <w:p w:rsidR="51DEF6BC" w:rsidP="51DEF6BC" w:rsidRDefault="51DEF6BC" w14:paraId="6A6CB9C4" w14:textId="4AD44E70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412790C5" w:rsidP="51DEF6BC" w:rsidRDefault="412790C5" w14:paraId="5B5CDD8C" w14:textId="4491C80C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Change in quantity to 10 using concrete models and stories (e.g., "+2 ducks flew in" / "2 flew away")</w:t>
            </w:r>
          </w:p>
          <w:p w:rsidR="412790C5" w:rsidP="51DEF6BC" w:rsidRDefault="412790C5" w14:paraId="6BD7CC22" w14:textId="7BE5B980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Compose/decompose sets to 5 and to 10 with concrete, pictorial, and symbolic forms (e.g., ten frames)</w:t>
            </w:r>
          </w:p>
          <w:p w:rsidR="51DEF6BC" w:rsidP="51DEF6BC" w:rsidRDefault="51DEF6BC" w14:paraId="0E117F6F" w14:textId="3ACD560D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27C7C7F7" w:rsidRDefault="2F619185" w14:paraId="425EE911" w14:textId="7BE5B980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27C7C7F7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Compose/decompose sets to 5 and to 10 with concrete, pictorial, and symbolic forms (e.g., ten frames)</w:t>
            </w:r>
          </w:p>
          <w:p w:rsidR="51DEF6BC" w:rsidP="51DEF6BC" w:rsidRDefault="51DEF6BC" w14:paraId="43A6C89E" w14:textId="73DF25CD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</w:tr>
      <w:tr w:rsidR="51DEF6BC" w:rsidTr="0F8C19B0" w14:paraId="40D317D5" w14:textId="77777777">
        <w:trPr>
          <w:trHeight w:val="4455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51DEF6BC" w:rsidRDefault="51DEF6BC" w14:paraId="27717357" w14:textId="39ED8EC9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lastRenderedPageBreak/>
              <w:t>Data &amp; Probability</w:t>
            </w:r>
          </w:p>
        </w:tc>
        <w:tc>
          <w:tcPr>
            <w:tcW w:w="5400" w:type="dxa"/>
            <w:tcMar/>
          </w:tcPr>
          <w:p w:rsidR="51DEF6BC" w:rsidP="769101C0" w:rsidRDefault="6E0E9A44" w14:paraId="39BA7235" w14:textId="23733F32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6E0E9A44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Data</w:t>
            </w:r>
          </w:p>
          <w:p w:rsidR="51DEF6BC" w:rsidP="0F8C19B0" w:rsidRDefault="5493AEA8" w14:paraId="6515957B" w14:textId="6184B485">
            <w:pPr>
              <w:pStyle w:val="ListParagraph"/>
              <w:numPr>
                <w:ilvl w:val="0"/>
                <w:numId w:val="1"/>
              </w:numPr>
              <w:spacing w:before="320" w:after="320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0F8C19B0" w:rsidR="601195E6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M</w:t>
            </w:r>
            <w:r w:rsidRPr="0F8C19B0" w:rsidR="6E0E9A4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ake concrete/pictorial graphs about self, interests, class events; infer simple information from graphs (may be part daily/weekly question throughout the year)</w:t>
            </w:r>
          </w:p>
          <w:p w:rsidR="51DEF6BC" w:rsidP="0F8C19B0" w:rsidRDefault="5493AEA8" w14:paraId="3CD87D9D" w14:textId="65BF0EC6">
            <w:pPr>
              <w:pStyle w:val="Normal"/>
              <w:spacing w:before="320" w:after="320"/>
              <w:ind w:left="0"/>
            </w:pPr>
          </w:p>
          <w:p w:rsidR="51DEF6BC" w:rsidP="0F8C19B0" w:rsidRDefault="5493AEA8" w14:paraId="40568A4B" w14:textId="1EC26046">
            <w:pPr>
              <w:pStyle w:val="Normal"/>
              <w:spacing w:before="320" w:after="320"/>
              <w:ind w:left="0"/>
            </w:pPr>
            <w:r w:rsidRPr="0F8C19B0" w:rsidR="6E0E9A44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Likelihood of familiar events: </w:t>
            </w:r>
          </w:p>
          <w:p w:rsidR="51DEF6BC" w:rsidP="0F8C19B0" w:rsidRDefault="5493AEA8" w14:paraId="2AC9BADF" w14:textId="2AD3B026">
            <w:pPr>
              <w:pStyle w:val="ListParagraph"/>
              <w:numPr>
                <w:ilvl w:val="0"/>
                <w:numId w:val="29"/>
              </w:numPr>
              <w:spacing w:before="320" w:after="320"/>
              <w:rPr>
                <w:sz w:val="24"/>
                <w:szCs w:val="24"/>
              </w:rPr>
            </w:pPr>
            <w:r w:rsidRPr="0F8C19B0" w:rsidR="1644F453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Use everyday language (never/always/sometimes/maybe), e.g., </w:t>
            </w:r>
            <w:r w:rsidRPr="0F8C19B0" w:rsidR="1644F453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weather</w:t>
            </w:r>
            <w:r w:rsidRPr="0F8C19B0" w:rsidR="1644F453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or seasonal changes</w:t>
            </w:r>
            <w:r w:rsidRPr="0F8C19B0" w:rsidR="6F5A961D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</w:t>
            </w:r>
          </w:p>
        </w:tc>
        <w:tc>
          <w:tcPr>
            <w:tcW w:w="5400" w:type="dxa"/>
            <w:tcMar/>
          </w:tcPr>
          <w:p w:rsidR="51DEF6BC" w:rsidP="51DEF6BC" w:rsidRDefault="51DEF6BC" w14:paraId="3E4A1F46" w14:textId="1CEB60D7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769101C0" w:rsidRDefault="523B7175" w14:paraId="5407C476" w14:textId="08E2A74C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523B717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Data literacy</w:t>
            </w:r>
          </w:p>
          <w:p w:rsidR="51DEF6BC" w:rsidP="769101C0" w:rsidRDefault="523B7175" w14:paraId="1C3E7D5C" w14:textId="080EA41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Create/read simple bar or pictographs</w:t>
            </w:r>
          </w:p>
          <w:p w:rsidR="51DEF6BC" w:rsidP="769101C0" w:rsidRDefault="523B7175" w14:paraId="01416BDF" w14:textId="297096BD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F8C19B0" w:rsidR="523B717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Make simple inferences from a class graph</w:t>
            </w:r>
          </w:p>
          <w:p w:rsidR="0F8C19B0" w:rsidP="0F8C19B0" w:rsidRDefault="0F8C19B0" w14:paraId="46A044EB" w14:textId="313F104D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</w:p>
          <w:p w:rsidR="51DEF6BC" w:rsidP="769101C0" w:rsidRDefault="523B7175" w14:paraId="25C6AB38" w14:textId="3AB61ABD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Likelihood of familiar events:</w:t>
            </w:r>
          </w:p>
          <w:p w:rsidR="51DEF6BC" w:rsidP="769101C0" w:rsidRDefault="1EFC6425" w14:paraId="2D445B4C" w14:textId="33E9943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R</w:t>
            </w:r>
            <w:r w:rsidRPr="769101C0" w:rsidR="523B717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evisit probability language in class contexts</w:t>
            </w:r>
          </w:p>
          <w:p w:rsidR="51DEF6BC" w:rsidP="769101C0" w:rsidRDefault="51DEF6BC" w14:paraId="6BFD2F7B" w14:textId="0BB987BE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  <w:p w:rsidR="51DEF6BC" w:rsidP="769101C0" w:rsidRDefault="51DEF6BC" w14:paraId="6059CCB3" w14:textId="2E93ED01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  <w:p w:rsidR="51DEF6BC" w:rsidP="769101C0" w:rsidRDefault="51DEF6BC" w14:paraId="6C2347E0" w14:textId="5BA8ACCB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</w:tr>
      <w:tr w:rsidR="51DEF6BC" w:rsidTr="0F8C19B0" w14:paraId="7E4CBEFD" w14:textId="77777777">
        <w:trPr>
          <w:trHeight w:val="4905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51DEF6BC" w:rsidRDefault="51DEF6BC" w14:paraId="50FD121C" w14:textId="1E8ACC18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 xml:space="preserve">Patterning &amp; Algebraic Thinking </w:t>
            </w:r>
          </w:p>
        </w:tc>
        <w:tc>
          <w:tcPr>
            <w:tcW w:w="5400" w:type="dxa"/>
            <w:tcMar/>
          </w:tcPr>
          <w:p w:rsidR="51DEF6BC" w:rsidP="01D2D847" w:rsidRDefault="53BFFA67" w14:paraId="30DC907E" w14:textId="6E9460C8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01D2D847" w:rsidR="53BFFA67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Patterns</w:t>
            </w:r>
          </w:p>
          <w:p w:rsidR="51DEF6BC" w:rsidP="769101C0" w:rsidRDefault="53BFFA67" w14:paraId="6A4958ED" w14:textId="0BB5354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Identify the core of a pattern</w:t>
            </w:r>
            <w:r w:rsidRPr="769101C0" w:rsidR="177959EB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 xml:space="preserve"> with 2 or 3 elements</w:t>
            </w:r>
          </w:p>
          <w:p w:rsidR="51DEF6BC" w:rsidP="769101C0" w:rsidRDefault="6F76A8C1" w14:paraId="2E373698" w14:textId="58474D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Sort and classify patterns using a single attribute</w:t>
            </w:r>
          </w:p>
          <w:p w:rsidR="51DEF6BC" w:rsidP="769101C0" w:rsidRDefault="687E93C1" w14:paraId="397D278C" w14:textId="7D1D5628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16ECCE87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D</w:t>
            </w:r>
            <w:r w:rsidRPr="16ECCE87" w:rsidR="156A1815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escribe and sort materials used for patterning</w:t>
            </w:r>
            <w:r w:rsidRPr="16ECCE87" w:rsidR="5EE5BC34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 xml:space="preserve"> </w:t>
            </w:r>
          </w:p>
          <w:p w:rsidR="51DEF6BC" w:rsidP="769101C0" w:rsidRDefault="2A8654E5" w14:paraId="4A190397" w14:textId="17FD4141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R</w:t>
            </w:r>
            <w:r w:rsidRPr="769101C0" w:rsidR="177959EB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epresent with manipulatives, pictures, movement</w:t>
            </w:r>
          </w:p>
          <w:p w:rsidR="51DEF6BC" w:rsidP="769101C0" w:rsidRDefault="51DEF6BC" w14:paraId="22C059B7" w14:textId="5E3AF828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769101C0" w:rsidRDefault="568E9CC9" w14:paraId="71546462" w14:textId="7CBBE8E4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568E9CC9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Patterns</w:t>
            </w:r>
          </w:p>
          <w:p w:rsidR="51DEF6BC" w:rsidP="769101C0" w:rsidRDefault="568E9CC9" w14:paraId="0682B407" w14:textId="77211975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Represent patterns (repeating) concretely, pictorially, symbolically; identify, extend, and explain the pattern rule</w:t>
            </w:r>
          </w:p>
          <w:p w:rsidR="51DEF6BC" w:rsidP="769101C0" w:rsidRDefault="51DEF6BC" w14:paraId="7417006A" w14:textId="197929C2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  <w:p w:rsidR="51DEF6BC" w:rsidP="769101C0" w:rsidRDefault="1429C7CF" w14:paraId="30A6F4BA" w14:textId="15069451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  <w:r w:rsidRPr="01D2D847" w:rsidR="1429C7CF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Equality as balance &amp; inequality as imbalance</w:t>
            </w:r>
          </w:p>
          <w:p w:rsidR="51DEF6BC" w:rsidP="769101C0" w:rsidRDefault="1429C7CF" w14:paraId="4C279BEA" w14:textId="14A53DBE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Model equal/not equal with pan balance and visuals</w:t>
            </w:r>
          </w:p>
          <w:p w:rsidR="51DEF6BC" w:rsidP="769101C0" w:rsidRDefault="1429C7CF" w14:paraId="4422C220" w14:textId="602EF46C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Accurately use the equal sign in context</w:t>
            </w:r>
          </w:p>
        </w:tc>
        <w:tc>
          <w:tcPr>
            <w:tcW w:w="5400" w:type="dxa"/>
            <w:tcMar/>
          </w:tcPr>
          <w:p w:rsidR="51DEF6BC" w:rsidP="51DEF6BC" w:rsidRDefault="51DEF6BC" w14:paraId="74F4695C" w14:textId="26820D22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</w:tr>
      <w:tr w:rsidR="51DEF6BC" w:rsidTr="0F8C19B0" w14:paraId="3EB669F1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51DEF6BC" w:rsidRDefault="51DEF6BC" w14:paraId="29F606D3" w14:textId="5B013285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Geometry &amp; Measurement (Spatial Sense)</w:t>
            </w:r>
          </w:p>
        </w:tc>
        <w:tc>
          <w:tcPr>
            <w:tcW w:w="5400" w:type="dxa"/>
            <w:tcMar/>
          </w:tcPr>
          <w:p w:rsidR="51DEF6BC" w:rsidP="769101C0" w:rsidRDefault="51DEF6BC" w14:paraId="6DC8288D" w14:textId="0D6DE63A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01D2D847" w:rsidRDefault="53D1897A" w14:paraId="4FF6CD03" w14:textId="118BF814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1"/>
                <w:szCs w:val="31"/>
              </w:rPr>
            </w:pPr>
            <w:r w:rsidRPr="01D2D847" w:rsidR="53D1897A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1"/>
                <w:szCs w:val="31"/>
              </w:rPr>
              <w:t>2D &amp; 3D attributes</w:t>
            </w:r>
          </w:p>
          <w:p w:rsidR="51DEF6BC" w:rsidP="769101C0" w:rsidRDefault="53D1897A" w14:paraId="4CC2AF81" w14:textId="60ACF3E5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Century Gothic" w:cs="Century Gothic"/>
                <w:sz w:val="31"/>
                <w:szCs w:val="31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1"/>
                <w:szCs w:val="31"/>
              </w:rPr>
              <w:t xml:space="preserve">Describe/sort by a single attribute (curved/straight, </w:t>
            </w: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number of sides/corners; rolls/stacks)</w:t>
            </w:r>
          </w:p>
          <w:p w:rsidR="51DEF6BC" w:rsidP="769101C0" w:rsidRDefault="51DEF6BC" w14:paraId="2455E9F7" w14:textId="6AC17858">
            <w:pPr>
              <w:rPr>
                <w:rFonts w:ascii="Cambria" w:hAnsi="Cambria" w:eastAsia="Cambria" w:cs="Cambria"/>
                <w:color w:val="000000" w:themeColor="text1"/>
                <w:sz w:val="31"/>
                <w:szCs w:val="31"/>
              </w:rPr>
            </w:pPr>
          </w:p>
        </w:tc>
        <w:tc>
          <w:tcPr>
            <w:tcW w:w="5400" w:type="dxa"/>
            <w:tcMar/>
          </w:tcPr>
          <w:p w:rsidR="51DEF6BC" w:rsidP="01D2D847" w:rsidRDefault="75EC002B" w14:paraId="4CC4D10E" w14:textId="5510E38C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</w:pPr>
            <w:r w:rsidRPr="01D2D847" w:rsidR="75EC002B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Direct comparative measurement</w:t>
            </w:r>
          </w:p>
          <w:p w:rsidR="51DEF6BC" w:rsidP="769101C0" w:rsidRDefault="75EC002B" w14:paraId="493E70B6" w14:textId="4C9D593D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linear, mass, capacity using non-standard units</w:t>
            </w:r>
          </w:p>
          <w:p w:rsidR="51DEF6BC" w:rsidP="769101C0" w:rsidRDefault="75EC002B" w14:paraId="32906AE5" w14:textId="117E96B4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lastRenderedPageBreak/>
              <w:t>Use qualitative language (longer/shorter, heavier/lighter, holds more/less)</w:t>
            </w:r>
          </w:p>
          <w:p w:rsidR="51DEF6BC" w:rsidP="769101C0" w:rsidRDefault="51DEF6BC" w14:paraId="244B1101" w14:textId="39477777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</w:tr>
      <w:tr w:rsidR="51DEF6BC" w:rsidTr="0F8C19B0" w14:paraId="49A2EAE5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51DEF6BC" w:rsidRDefault="51DEF6BC" w14:paraId="01966064" w14:textId="5E081AD0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lastRenderedPageBreak/>
              <w:t>Measurement &amp; Position</w:t>
            </w:r>
          </w:p>
        </w:tc>
        <w:tc>
          <w:tcPr>
            <w:tcW w:w="5400" w:type="dxa"/>
            <w:tcMar/>
          </w:tcPr>
          <w:p w:rsidR="51DEF6BC" w:rsidP="769101C0" w:rsidRDefault="6A2CFC55" w14:paraId="24E63F20" w14:textId="0797262A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01D2D847" w:rsidR="6A2CFC55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Position &amp; space</w:t>
            </w:r>
            <w:r w:rsidRPr="01D2D847" w:rsidR="6A2CFC5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</w:t>
            </w:r>
          </w:p>
          <w:p w:rsidR="51DEF6BC" w:rsidP="08BA43FD" w:rsidRDefault="51DEF6BC" w14:paraId="0768BA94" w14:textId="5B4D2C5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08BA43FD" w:rsidR="36B068EE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describe location qualitatively (above/below, in front/behind, beside)</w:t>
            </w:r>
          </w:p>
        </w:tc>
        <w:tc>
          <w:tcPr>
            <w:tcW w:w="5400" w:type="dxa"/>
            <w:tcMar/>
          </w:tcPr>
          <w:p w:rsidR="51DEF6BC" w:rsidP="51DEF6BC" w:rsidRDefault="51DEF6BC" w14:paraId="725E5724" w14:textId="36E07C1C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769101C0" w:rsidRDefault="51DEF6BC" w14:paraId="02CAA0D6" w14:textId="72E579F1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</w:tr>
      <w:tr w:rsidR="51DEF6BC" w:rsidTr="0F8C19B0" w14:paraId="747CD05F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51DEF6BC" w:rsidRDefault="51DEF6BC" w14:paraId="19A0AFDD" w14:textId="7CF2CBE7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51DEF6BC">
              <w:rPr>
                <w:rFonts w:ascii="Century Gothic" w:hAnsi="Century Gothic" w:eastAsia="Century Gothic" w:cs="Century Gothic"/>
                <w:sz w:val="32"/>
                <w:szCs w:val="32"/>
              </w:rPr>
              <w:t>Financial Literacy</w:t>
            </w:r>
          </w:p>
        </w:tc>
        <w:tc>
          <w:tcPr>
            <w:tcW w:w="5400" w:type="dxa"/>
            <w:tcMar/>
          </w:tcPr>
          <w:p w:rsidR="51DEF6BC" w:rsidP="51DEF6BC" w:rsidRDefault="51DEF6BC" w14:paraId="07F802CC" w14:textId="51DB7A34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51DEF6BC" w:rsidRDefault="51DEF6BC" w14:paraId="7C2F1CA6" w14:textId="78EAE0B7">
            <w:pPr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01D2D847" w:rsidRDefault="2896C2BB" w14:paraId="23AA39E4" w14:textId="6AFF468B">
            <w:pPr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1"/>
                <w:szCs w:val="31"/>
              </w:rPr>
            </w:pPr>
            <w:r w:rsidRPr="01D2D847" w:rsidR="2896C2BB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31"/>
                <w:szCs w:val="31"/>
              </w:rPr>
              <w:t>Financial literacy</w:t>
            </w:r>
          </w:p>
          <w:p w:rsidR="51DEF6BC" w:rsidP="769101C0" w:rsidRDefault="2896C2BB" w14:paraId="03B12BA5" w14:textId="5519135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1"/>
                <w:szCs w:val="31"/>
              </w:rPr>
              <w:t>Notice and describe attributes of Canadian coins (loonies/toonies)</w:t>
            </w:r>
          </w:p>
          <w:p w:rsidR="51DEF6BC" w:rsidP="769101C0" w:rsidRDefault="2896C2BB" w14:paraId="5EE85DD2" w14:textId="1CB60D53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Century Gothic" w:cs="Century Gothic"/>
              </w:rPr>
            </w:pP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1"/>
                <w:szCs w:val="31"/>
              </w:rPr>
              <w:t xml:space="preserve">Role-play </w:t>
            </w: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 xml:space="preserve">earning/spending in </w:t>
            </w:r>
            <w:r w:rsidRPr="769101C0" w:rsidR="471ADFB7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>centers</w:t>
            </w:r>
            <w:r w:rsidRPr="769101C0">
              <w:rPr>
                <w:rFonts w:ascii="Century Gothic" w:hAnsi="Century Gothic" w:eastAsia="Century Gothic" w:cs="Century Gothic"/>
                <w:color w:val="000000" w:themeColor="text1"/>
                <w:sz w:val="32"/>
                <w:szCs w:val="32"/>
              </w:rPr>
              <w:t xml:space="preserve"> (store/restaurant)</w:t>
            </w:r>
          </w:p>
          <w:p w:rsidR="51DEF6BC" w:rsidP="769101C0" w:rsidRDefault="06B992F5" w14:paraId="6938E89F" w14:textId="3325AE1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Century Gothic" w:cs="Century Gothic"/>
              </w:rPr>
            </w:pPr>
            <w:r w:rsidRPr="0F8C19B0" w:rsidR="06B992F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Explore </w:t>
            </w:r>
            <w:bookmarkStart w:name="_Int_XtmtoE8H" w:id="401988285"/>
            <w:r w:rsidRPr="0F8C19B0" w:rsidR="06B992F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>counting up</w:t>
            </w:r>
            <w:bookmarkEnd w:id="401988285"/>
            <w:r w:rsidRPr="0F8C19B0" w:rsidR="06B992F5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32"/>
                <w:szCs w:val="32"/>
              </w:rPr>
              <w:t xml:space="preserve"> to 10 coins and representing simple prices (e.g., making $5 or $10 with play money) in play contexts</w:t>
            </w:r>
          </w:p>
        </w:tc>
      </w:tr>
      <w:tr w:rsidR="51DEF6BC" w:rsidTr="0F8C19B0" w14:paraId="58B67718" w14:textId="77777777">
        <w:trPr>
          <w:trHeight w:val="300"/>
        </w:trPr>
        <w:tc>
          <w:tcPr>
            <w:tcW w:w="5400" w:type="dxa"/>
            <w:shd w:val="clear" w:color="auto" w:fill="D9D9D9" w:themeFill="background1" w:themeFillShade="D9"/>
            <w:tcMar/>
          </w:tcPr>
          <w:p w:rsidR="51DEF6BC" w:rsidP="08BA43FD" w:rsidRDefault="51DEF6BC" w14:paraId="2F65C883" w14:textId="10DB3BFC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  <w:r w:rsidRPr="08BA43FD" w:rsidR="43D11D90">
              <w:rPr>
                <w:rFonts w:ascii="Century Gothic" w:hAnsi="Century Gothic" w:eastAsia="Century Gothic" w:cs="Century Gothic"/>
                <w:sz w:val="32"/>
                <w:szCs w:val="32"/>
              </w:rPr>
              <w:t xml:space="preserve">Curricular Competencies </w:t>
            </w:r>
          </w:p>
          <w:p w:rsidR="51DEF6BC" w:rsidP="08BA43FD" w:rsidRDefault="51DEF6BC" w14:paraId="2CFBA721" w14:textId="1FE9590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32"/>
                <w:szCs w:val="32"/>
                <w:lang w:val="en-US"/>
              </w:rPr>
            </w:pPr>
            <w:r w:rsidRPr="0F8C19B0" w:rsidR="538AC9D4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Curricular competencies are intended to be woven through a wide range of topics throughout the school year. The example provided illustrates </w:t>
            </w:r>
            <w:r w:rsidRPr="0F8C19B0" w:rsidR="538AC9D4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one possible</w:t>
            </w:r>
            <w:r w:rsidRPr="0F8C19B0" w:rsidR="538AC9D4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context in which each competency can be applied at this grade level.</w:t>
            </w:r>
          </w:p>
          <w:p w:rsidR="51DEF6BC" w:rsidP="51DEF6BC" w:rsidRDefault="51DEF6BC" w14:paraId="5B9032E2" w14:textId="2299BE18">
            <w:pPr>
              <w:rPr>
                <w:rFonts w:ascii="Century Gothic" w:hAnsi="Century Gothic" w:eastAsia="Century Gothic" w:cs="Century Gothic"/>
                <w:sz w:val="32"/>
                <w:szCs w:val="32"/>
              </w:rPr>
            </w:pPr>
          </w:p>
        </w:tc>
        <w:tc>
          <w:tcPr>
            <w:tcW w:w="5400" w:type="dxa"/>
            <w:tcMar/>
          </w:tcPr>
          <w:p w:rsidR="51DEF6BC" w:rsidP="08BA43FD" w:rsidRDefault="52545AC1" w14:paraId="49005661" w14:textId="210911EB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8BA43FD" w:rsidR="5F2761B9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Communicating &amp; Representing</w:t>
            </w:r>
          </w:p>
          <w:p w:rsidR="2A42E6E6" w:rsidP="08BA43FD" w:rsidRDefault="2A42E6E6" w14:paraId="1E21BD77" w14:textId="5C599663">
            <w:pPr>
              <w:pStyle w:val="Normal"/>
              <w:ind w:left="0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</w:pPr>
            <w:r w:rsidRPr="08BA43FD" w:rsidR="2A42E6E6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“Explain and justify mathematical ideas and decisions”</w:t>
            </w:r>
          </w:p>
          <w:p w:rsidR="65389FD7" w:rsidP="08BA43FD" w:rsidRDefault="65389FD7" w14:paraId="33070958" w14:textId="5122859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5B071514" w:rsidR="65389FD7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I have 5 because I counted my cubes. I drew 5 dots. I know it </w:t>
            </w:r>
            <w:r w:rsidRPr="5B071514" w:rsidR="5C6A6EA2">
              <w:rPr>
                <w:rFonts w:ascii="Century Gothic" w:hAnsi="Century Gothic" w:eastAsia="Century Gothic" w:cs="Century Gothic"/>
                <w:sz w:val="24"/>
                <w:szCs w:val="24"/>
              </w:rPr>
              <w:t>is 5 because it matches my fingers.</w:t>
            </w:r>
          </w:p>
          <w:p w:rsidR="510A2C06" w:rsidP="5B071514" w:rsidRDefault="510A2C06" w14:paraId="5B3B0092" w14:textId="480C418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</w:pPr>
            <w:r w:rsidRPr="5B071514" w:rsidR="510A2C0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I know there are 10 because the ten frame is full.</w:t>
            </w:r>
          </w:p>
          <w:p w:rsidR="510A2C06" w:rsidP="5B071514" w:rsidRDefault="510A2C06" w14:paraId="5FAD1814" w14:textId="72D19A62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5B071514" w:rsidR="510A2C06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I started with 5 and counted on 2 more to make 7. </w:t>
            </w:r>
          </w:p>
          <w:p w:rsidR="51DEF6BC" w:rsidP="769101C0" w:rsidRDefault="51DEF6BC" w14:paraId="3E4F5A47" w14:textId="11122013">
            <w:pPr>
              <w:rPr>
                <w:rFonts w:ascii="Cambria" w:hAnsi="Cambria" w:eastAsia="Cambria" w:cs="Cambria"/>
                <w:color w:val="000000" w:themeColor="text1"/>
                <w:sz w:val="31"/>
                <w:szCs w:val="31"/>
              </w:rPr>
            </w:pPr>
          </w:p>
        </w:tc>
        <w:tc>
          <w:tcPr>
            <w:tcW w:w="5400" w:type="dxa"/>
            <w:tcMar/>
          </w:tcPr>
          <w:p w:rsidR="51DEF6BC" w:rsidP="08BA43FD" w:rsidRDefault="006B5294" w14:paraId="6098A7F6" w14:textId="72453961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24"/>
                <w:szCs w:val="24"/>
              </w:rPr>
            </w:pPr>
            <w:r w:rsidRPr="08BA43FD" w:rsidR="114DC13D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Reasoning &amp; Analyzing</w:t>
            </w:r>
          </w:p>
          <w:p w:rsidR="51DEF6BC" w:rsidP="08BA43FD" w:rsidRDefault="01F8914A" w14:paraId="3608ABB8" w14:textId="1540490C">
            <w:pPr>
              <w:pStyle w:val="Normal"/>
              <w:ind w:left="0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8BA43FD" w:rsidR="2735616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“</w:t>
            </w:r>
            <w:r w:rsidRPr="08BA43FD" w:rsidR="48AB021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Estimate Reasonably</w:t>
            </w:r>
            <w:r w:rsidRPr="08BA43FD" w:rsidR="74709C4E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”</w:t>
            </w:r>
          </w:p>
          <w:p w:rsidR="51DEF6BC" w:rsidP="08BA43FD" w:rsidRDefault="006B5294" w14:paraId="3F0D199F" w14:textId="30D81529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8BA43FD" w:rsidR="3FDD96B0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I think there</w:t>
            </w:r>
            <w:r w:rsidRPr="08BA43FD" w:rsidR="3FDD96B0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 xml:space="preserve"> are 10 because I see about 5 on this side and 5 on the other side.</w:t>
            </w:r>
          </w:p>
          <w:p w:rsidR="51DEF6BC" w:rsidP="08BA43FD" w:rsidRDefault="006B5294" w14:paraId="0CB1B017" w14:textId="3F326747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24"/>
                <w:szCs w:val="24"/>
              </w:rPr>
            </w:pPr>
            <w:r w:rsidRPr="08BA43FD" w:rsidR="0DA3462F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Understanding &amp; Solving</w:t>
            </w:r>
          </w:p>
          <w:p w:rsidR="51DEF6BC" w:rsidP="08BA43FD" w:rsidRDefault="006B5294" w14:paraId="051E06AF" w14:textId="1BF82D68">
            <w:pPr>
              <w:ind w:left="0"/>
              <w:rPr>
                <w:rFonts w:ascii="Century Gothic" w:hAnsi="Century Gothic" w:eastAsia="Century Gothic" w:cs="Century Gothic"/>
                <w:noProof w:val="0"/>
                <w:sz w:val="24"/>
                <w:szCs w:val="24"/>
                <w:lang w:val="en-US"/>
              </w:rPr>
            </w:pPr>
            <w:r w:rsidRPr="08BA43FD" w:rsidR="4020AA2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“Develop, demonstrate, and apply mathematical understanding through play, inquiry, and problem solving”</w:t>
            </w:r>
          </w:p>
          <w:p w:rsidR="51DEF6BC" w:rsidP="08BA43FD" w:rsidRDefault="006B5294" w14:paraId="26014856" w14:textId="1D4DA5A1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F8C19B0" w:rsidR="6B063C87"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After being prompted to build 5. I have 1,2,</w:t>
            </w:r>
            <w:bookmarkStart w:name="_Int_OjeNeB26" w:id="937301052"/>
            <w:r w:rsidRPr="0F8C19B0" w:rsidR="6B063C87"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3,4..</w:t>
            </w:r>
            <w:bookmarkEnd w:id="937301052"/>
            <w:r w:rsidRPr="0F8C19B0" w:rsidR="6B063C87"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I need one more to make 5 or I had too </w:t>
            </w:r>
            <w:r w:rsidRPr="0F8C19B0" w:rsidR="6B063C87"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many,</w:t>
            </w:r>
            <w:r w:rsidRPr="0F8C19B0" w:rsidR="6B063C87">
              <w:rPr>
                <w:rFonts w:ascii="Century Gothic" w:hAnsi="Century Gothic" w:eastAsia="Century Gothic" w:cs="Century Gothic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so I took some away.</w:t>
            </w:r>
          </w:p>
          <w:p w:rsidR="51DEF6BC" w:rsidP="08BA43FD" w:rsidRDefault="006B5294" w14:paraId="14B0377E" w14:textId="31960BE2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28"/>
                <w:szCs w:val="28"/>
              </w:rPr>
            </w:pPr>
          </w:p>
        </w:tc>
        <w:tc>
          <w:tcPr>
            <w:tcW w:w="5400" w:type="dxa"/>
            <w:tcMar/>
          </w:tcPr>
          <w:p w:rsidR="51DEF6BC" w:rsidP="08BA43FD" w:rsidRDefault="20959DBE" w14:paraId="6BC3270D" w14:textId="151DF81A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0F8C19B0" w:rsidR="6B1F8AB2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Connecting &amp; Reflecting</w:t>
            </w:r>
          </w:p>
          <w:p w:rsidR="51DEF6BC" w:rsidP="3F71F18E" w:rsidRDefault="385E6685" w14:paraId="5AAEB3C1" w14:textId="30D2DE48">
            <w:pPr>
              <w:pStyle w:val="Normal"/>
              <w:ind w:left="0"/>
            </w:pPr>
            <w:r w:rsidRPr="3F71F18E" w:rsidR="6B7F745B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“</w:t>
            </w:r>
            <w:r w:rsidRPr="3F71F18E" w:rsidR="6B1F8AB2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 xml:space="preserve">Share strategies and connections to </w:t>
            </w:r>
            <w:r w:rsidRPr="3F71F18E" w:rsidR="6B1F8AB2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personal experiences</w:t>
            </w:r>
            <w:r w:rsidRPr="3F71F18E" w:rsidR="259FC3C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</w:rPr>
              <w:t>”</w:t>
            </w:r>
          </w:p>
          <w:p w:rsidR="51DEF6BC" w:rsidP="3F71F18E" w:rsidRDefault="385E6685" w14:paraId="3502B254" w14:textId="7AFD75F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3F71F18E" w:rsidR="6AD39E7B">
              <w:rPr>
                <w:rFonts w:ascii="Century Gothic" w:hAnsi="Century Gothic" w:eastAsia="Century Gothic" w:cs="Century Gothic"/>
                <w:sz w:val="24"/>
                <w:szCs w:val="24"/>
              </w:rPr>
              <w:t>Where do you see numbers? What do they help you understand?</w:t>
            </w:r>
          </w:p>
          <w:p w:rsidR="51DEF6BC" w:rsidP="3F71F18E" w:rsidRDefault="385E6685" w14:paraId="40E07818" w14:textId="516DB055">
            <w:pPr>
              <w:pStyle w:val="ListParagraph"/>
              <w:numPr>
                <w:ilvl w:val="1"/>
                <w:numId w:val="28"/>
              </w:num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3F71F18E" w:rsidR="6AD39E7B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Students can draw a picture, share </w:t>
            </w:r>
            <w:r w:rsidRPr="3F71F18E" w:rsidR="6AD39E7B">
              <w:rPr>
                <w:rFonts w:ascii="Century Gothic" w:hAnsi="Century Gothic" w:eastAsia="Century Gothic" w:cs="Century Gothic"/>
                <w:sz w:val="24"/>
                <w:szCs w:val="24"/>
              </w:rPr>
              <w:t>orally</w:t>
            </w:r>
            <w:r w:rsidRPr="3F71F18E" w:rsidR="6AD39E7B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or use objects or photos</w:t>
            </w:r>
          </w:p>
        </w:tc>
      </w:tr>
    </w:tbl>
    <w:p w:rsidR="51DEF6BC" w:rsidP="51DEF6BC" w:rsidRDefault="51DEF6BC" w14:paraId="07BD310B" w14:textId="0E5F6E9B">
      <w:pPr>
        <w:rPr>
          <w:rFonts w:ascii="Century Gothic" w:hAnsi="Century Gothic" w:eastAsia="Century Gothic" w:cs="Century Gothic"/>
          <w:sz w:val="32"/>
          <w:szCs w:val="32"/>
        </w:rPr>
      </w:pPr>
    </w:p>
    <w:sectPr w:rsidR="51DEF6BC">
      <w:footerReference w:type="even" r:id="rId12"/>
      <w:footerReference w:type="default" r:id="rId13"/>
      <w:footerReference w:type="first" r:id="rId15"/>
      <w:pgSz w:w="24480" w:h="158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8FD" w:rsidP="004168FD" w:rsidRDefault="004168FD" w14:paraId="30BFC63C" w14:textId="77777777">
      <w:pPr>
        <w:spacing w:after="0" w:line="240" w:lineRule="auto"/>
      </w:pPr>
      <w:r>
        <w:separator/>
      </w:r>
    </w:p>
  </w:endnote>
  <w:endnote w:type="continuationSeparator" w:id="0">
    <w:p w:rsidR="004168FD" w:rsidP="004168FD" w:rsidRDefault="004168FD" w14:paraId="1D332A1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8FD" w:rsidRDefault="004168FD" w14:paraId="32FA0C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8FD" w:rsidP="41BB330A" w:rsidRDefault="41BB330A" w14:paraId="412FF40C" w14:textId="70FFB3E8">
    <w:pPr>
      <w:pStyle w:val="Footer"/>
      <w:rPr>
        <w:rFonts w:ascii="Century Gothic" w:hAnsi="Century Gothic" w:eastAsia="Century Gothic" w:cs="Century Gothic"/>
      </w:rPr>
    </w:pPr>
    <w:r w:rsidRPr="41BB330A">
      <w:rPr>
        <w:rFonts w:ascii="Century Gothic" w:hAnsi="Century Gothic" w:eastAsia="Century Gothic" w:cs="Century Gothic"/>
      </w:rPr>
      <w:t>Kindergarten – SD #57 Draft Year Plan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8FD" w:rsidRDefault="004168FD" w14:paraId="6ED29A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8FD" w:rsidP="004168FD" w:rsidRDefault="004168FD" w14:paraId="5DC9A8E6" w14:textId="77777777">
      <w:pPr>
        <w:spacing w:after="0" w:line="240" w:lineRule="auto"/>
      </w:pPr>
      <w:r>
        <w:separator/>
      </w:r>
    </w:p>
  </w:footnote>
  <w:footnote w:type="continuationSeparator" w:id="0">
    <w:p w:rsidR="004168FD" w:rsidP="004168FD" w:rsidRDefault="004168FD" w14:paraId="6CF13A2A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kjH2uLBolvB+BL" int2:id="H9n97nfD">
      <int2:state int2:type="spell" int2:value="Rejected"/>
    </int2:textHash>
    <int2:bookmark int2:bookmarkName="_Int_OjeNeB26" int2:invalidationBookmarkName="" int2:hashCode="729PRHQdS3L0jk" int2:id="vlJ3LmDZ">
      <int2:state int2:type="gram" int2:value="Rejected"/>
    </int2:bookmark>
    <int2:bookmark int2:bookmarkName="_Int_XtmtoE8H" int2:invalidationBookmarkName="" int2:hashCode="HUo8U7Acin33jk" int2:id="0EjLhJyf">
      <int2:state int2:type="style" int2:value="Rejected"/>
    </int2:bookmark>
    <int2:bookmark int2:bookmarkName="_Int_2P9xf8B9" int2:invalidationBookmarkName="" int2:hashCode="/0kqg+5y1TThKj" int2:id="uOsIpiNQ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8">
    <w:nsid w:val="41f549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2158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8b21f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e2ce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0BC9385D"/>
    <w:multiLevelType w:val="hybridMultilevel"/>
    <w:tmpl w:val="10B41E94"/>
    <w:lvl w:ilvl="0" w:tplc="71A0A56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7569EF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2D09AB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EE0886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2F6E96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D96929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61567AD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FC8B0D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FC030D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CB59877"/>
    <w:multiLevelType w:val="hybridMultilevel"/>
    <w:tmpl w:val="A98AC72A"/>
    <w:lvl w:ilvl="0" w:tplc="4EF471A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412BEA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634C7A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79EE27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E7A30F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00CE57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C12102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AE04BF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1F6C58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F01E594"/>
    <w:multiLevelType w:val="hybridMultilevel"/>
    <w:tmpl w:val="96BAE6B2"/>
    <w:lvl w:ilvl="0" w:tplc="C21C5F5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7AA01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9087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1C7B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A8AB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769A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EAA2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E279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B8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3D737D"/>
    <w:multiLevelType w:val="hybridMultilevel"/>
    <w:tmpl w:val="A9D614E6"/>
    <w:lvl w:ilvl="0" w:tplc="3F24BE7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7269FD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596C12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D9CBE6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DB0E97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BAA67A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4EAA85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BF6DBF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3460DA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76D56A5"/>
    <w:multiLevelType w:val="hybridMultilevel"/>
    <w:tmpl w:val="748A7370"/>
    <w:lvl w:ilvl="0" w:tplc="31D870D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00A1CD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512C9D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DE603B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D42E61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2E2675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DAACC5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68284D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106241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00961F5"/>
    <w:multiLevelType w:val="hybridMultilevel"/>
    <w:tmpl w:val="6ABAC7A6"/>
    <w:lvl w:ilvl="0" w:tplc="E34428F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2FCAFB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98EC41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CB6667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150CA1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AEEA42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6CE9F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122CE9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5E8BAC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5807079"/>
    <w:multiLevelType w:val="hybridMultilevel"/>
    <w:tmpl w:val="4178F5E0"/>
    <w:lvl w:ilvl="0" w:tplc="5900D77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678B91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686935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202156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83613E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31C6C85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ED855B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15038C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B66C2D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610CDF4"/>
    <w:multiLevelType w:val="hybridMultilevel"/>
    <w:tmpl w:val="DA42B116"/>
    <w:lvl w:ilvl="0" w:tplc="09068AD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D5690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E49F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2C73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48D2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A207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CA83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18C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9203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51CDDF"/>
    <w:multiLevelType w:val="hybridMultilevel"/>
    <w:tmpl w:val="7150A51A"/>
    <w:lvl w:ilvl="0" w:tplc="81B4457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05CE6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9886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0C8F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6203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58C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607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DAFD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320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EC2116"/>
    <w:multiLevelType w:val="hybridMultilevel"/>
    <w:tmpl w:val="1136A246"/>
    <w:lvl w:ilvl="0" w:tplc="FAB6A01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0BEAF2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54EA16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6CC16F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06ECD2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22CCB2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7BEC835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76A319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9DC2CF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01F800D"/>
    <w:multiLevelType w:val="hybridMultilevel"/>
    <w:tmpl w:val="8C3AF966"/>
    <w:lvl w:ilvl="0" w:tplc="40A2E76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4782E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4012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8EEB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AC19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3E11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F095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5E9E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0642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1B383D0"/>
    <w:multiLevelType w:val="hybridMultilevel"/>
    <w:tmpl w:val="51AA65F2"/>
    <w:lvl w:ilvl="0" w:tplc="82267F3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2B645E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B882AA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DC4753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022D44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5BE3CA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3DA7A5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56477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A5C14F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4B53A37"/>
    <w:multiLevelType w:val="hybridMultilevel"/>
    <w:tmpl w:val="DD442A98"/>
    <w:lvl w:ilvl="0" w:tplc="92AC5E6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B3A0D8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7C2CD8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DFA1DA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8DC3E2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BAE301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952FD3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D0CFEC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52B443C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052C5"/>
    <w:multiLevelType w:val="hybridMultilevel"/>
    <w:tmpl w:val="F404F0A8"/>
    <w:lvl w:ilvl="0" w:tplc="1124FB3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3B2B41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7546876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482AE0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4043F5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6F040C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92A57A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66261E7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E48AD3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A00E881"/>
    <w:multiLevelType w:val="hybridMultilevel"/>
    <w:tmpl w:val="713EC94E"/>
    <w:lvl w:ilvl="0" w:tplc="6EC0375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2BC600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E341A4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7A4E98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D4AB49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8428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36C2DD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A0A9A4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8D24A3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4A141448"/>
    <w:multiLevelType w:val="hybridMultilevel"/>
    <w:tmpl w:val="46848A74"/>
    <w:lvl w:ilvl="0" w:tplc="02B8D0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725C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7233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FA3C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AAB3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32A7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1C2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1EA1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ED4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A8F428"/>
    <w:multiLevelType w:val="hybridMultilevel"/>
    <w:tmpl w:val="594AFCF2"/>
    <w:lvl w:ilvl="0" w:tplc="9E884D8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AFE5FB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49AF94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D7CA1A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D5CB8C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EF8C77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7848AA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79C983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6CCD42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FEAFEA7"/>
    <w:multiLevelType w:val="hybridMultilevel"/>
    <w:tmpl w:val="093CBCCE"/>
    <w:lvl w:ilvl="0" w:tplc="BA62E1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3F281D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BEA551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A0A6D2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3E0E9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58EC00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0EA0BE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2546CB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63894F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351139C"/>
    <w:multiLevelType w:val="hybridMultilevel"/>
    <w:tmpl w:val="FA123DEA"/>
    <w:lvl w:ilvl="0" w:tplc="84FC56B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820E39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726D7A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39C5EC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4FA66A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068647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79EECC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A67E0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BF234E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FA4DE89"/>
    <w:multiLevelType w:val="hybridMultilevel"/>
    <w:tmpl w:val="EC5AFC86"/>
    <w:lvl w:ilvl="0" w:tplc="227EC87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68AF44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9A2B80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3044C2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F287DF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7D8F87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E84C34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FC0548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2C28668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3550CC2"/>
    <w:multiLevelType w:val="hybridMultilevel"/>
    <w:tmpl w:val="4F9A3A18"/>
    <w:lvl w:ilvl="0" w:tplc="388CA9B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506CC3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89EEF3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CEABCB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2E6940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CA0FB5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7D2BBA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320E08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68C523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65A75CA0"/>
    <w:multiLevelType w:val="hybridMultilevel"/>
    <w:tmpl w:val="D3AC0CBC"/>
    <w:lvl w:ilvl="0" w:tplc="E6608A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0D4515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EEECCA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3BCBE7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6327D0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E9CDA1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7F642B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BB204D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A02C3A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6F45857F"/>
    <w:multiLevelType w:val="hybridMultilevel"/>
    <w:tmpl w:val="44BEB940"/>
    <w:lvl w:ilvl="0" w:tplc="502CFA1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1BECB0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126CAB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E46900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99AF95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9CACB5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4A2A29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6D6185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1AE6A7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786CA62B"/>
    <w:multiLevelType w:val="hybridMultilevel"/>
    <w:tmpl w:val="9D44B8F4"/>
    <w:lvl w:ilvl="0" w:tplc="E570AE9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AE4D98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318EA2A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954C5F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B8849E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AFC8110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5B2235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F0CB55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A502E8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791EFA75"/>
    <w:multiLevelType w:val="hybridMultilevel"/>
    <w:tmpl w:val="21FADAF6"/>
    <w:lvl w:ilvl="0" w:tplc="C8D08CE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19639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3A9B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0A16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5408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DA40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461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48C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FA8E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>
    <w:abstractNumId w:val="3"/>
  </w:num>
  <w:num w:numId="2">
    <w:abstractNumId w:val="19"/>
  </w:num>
  <w:num w:numId="3">
    <w:abstractNumId w:val="12"/>
  </w:num>
  <w:num w:numId="4">
    <w:abstractNumId w:val="21"/>
  </w:num>
  <w:num w:numId="5">
    <w:abstractNumId w:val="7"/>
  </w:num>
  <w:num w:numId="6">
    <w:abstractNumId w:val="20"/>
  </w:num>
  <w:num w:numId="7">
    <w:abstractNumId w:val="1"/>
  </w:num>
  <w:num w:numId="8">
    <w:abstractNumId w:val="11"/>
  </w:num>
  <w:num w:numId="9">
    <w:abstractNumId w:val="14"/>
  </w:num>
  <w:num w:numId="10">
    <w:abstractNumId w:val="4"/>
  </w:num>
  <w:num w:numId="11">
    <w:abstractNumId w:val="16"/>
  </w:num>
  <w:num w:numId="12">
    <w:abstractNumId w:val="23"/>
  </w:num>
  <w:num w:numId="13">
    <w:abstractNumId w:val="15"/>
  </w:num>
  <w:num w:numId="14">
    <w:abstractNumId w:val="18"/>
  </w:num>
  <w:num w:numId="15">
    <w:abstractNumId w:val="13"/>
  </w:num>
  <w:num w:numId="16">
    <w:abstractNumId w:val="0"/>
  </w:num>
  <w:num w:numId="17">
    <w:abstractNumId w:val="17"/>
  </w:num>
  <w:num w:numId="18">
    <w:abstractNumId w:val="22"/>
  </w:num>
  <w:num w:numId="19">
    <w:abstractNumId w:val="6"/>
  </w:num>
  <w:num w:numId="20">
    <w:abstractNumId w:val="5"/>
  </w:num>
  <w:num w:numId="21">
    <w:abstractNumId w:val="2"/>
  </w:num>
  <w:num w:numId="22">
    <w:abstractNumId w:val="9"/>
  </w:num>
  <w:num w:numId="23">
    <w:abstractNumId w:val="24"/>
  </w:num>
  <w:num w:numId="24">
    <w:abstractNumId w:val="8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228575"/>
    <w:rsid w:val="004168FD"/>
    <w:rsid w:val="006B5294"/>
    <w:rsid w:val="00D6DFA6"/>
    <w:rsid w:val="00E00954"/>
    <w:rsid w:val="00F35273"/>
    <w:rsid w:val="01641492"/>
    <w:rsid w:val="01D2D847"/>
    <w:rsid w:val="01F8914A"/>
    <w:rsid w:val="01FC36A6"/>
    <w:rsid w:val="02C184A0"/>
    <w:rsid w:val="02CB74F1"/>
    <w:rsid w:val="037AC0C3"/>
    <w:rsid w:val="04059F74"/>
    <w:rsid w:val="04252A02"/>
    <w:rsid w:val="04E9CB9D"/>
    <w:rsid w:val="06782687"/>
    <w:rsid w:val="06A969E6"/>
    <w:rsid w:val="06B992F5"/>
    <w:rsid w:val="071B52CE"/>
    <w:rsid w:val="07BDC0D1"/>
    <w:rsid w:val="08BA43FD"/>
    <w:rsid w:val="091F66B9"/>
    <w:rsid w:val="09C47598"/>
    <w:rsid w:val="09E0BBA3"/>
    <w:rsid w:val="0A96537E"/>
    <w:rsid w:val="0B88F771"/>
    <w:rsid w:val="0B9EF8C1"/>
    <w:rsid w:val="0C7CD2B4"/>
    <w:rsid w:val="0C8C2617"/>
    <w:rsid w:val="0D4FAFCF"/>
    <w:rsid w:val="0DA3462F"/>
    <w:rsid w:val="0DF98DC7"/>
    <w:rsid w:val="0F1C0A17"/>
    <w:rsid w:val="0F8C19B0"/>
    <w:rsid w:val="0FB628EB"/>
    <w:rsid w:val="0FC61138"/>
    <w:rsid w:val="113166FC"/>
    <w:rsid w:val="114DC13D"/>
    <w:rsid w:val="12CB2D8F"/>
    <w:rsid w:val="136B76FA"/>
    <w:rsid w:val="13D314CC"/>
    <w:rsid w:val="13D315FA"/>
    <w:rsid w:val="1429C7CF"/>
    <w:rsid w:val="156A1815"/>
    <w:rsid w:val="15F8E1E9"/>
    <w:rsid w:val="162C7DDD"/>
    <w:rsid w:val="1644F453"/>
    <w:rsid w:val="1667E4FE"/>
    <w:rsid w:val="16D24574"/>
    <w:rsid w:val="16ECCE87"/>
    <w:rsid w:val="177959EB"/>
    <w:rsid w:val="194B3636"/>
    <w:rsid w:val="19A1C39A"/>
    <w:rsid w:val="19CEBCE0"/>
    <w:rsid w:val="1A23F726"/>
    <w:rsid w:val="1AFB335A"/>
    <w:rsid w:val="1B15FA6A"/>
    <w:rsid w:val="1BB19E28"/>
    <w:rsid w:val="1C16B625"/>
    <w:rsid w:val="1D2CA22E"/>
    <w:rsid w:val="1EAA78E8"/>
    <w:rsid w:val="1EFC6425"/>
    <w:rsid w:val="1F13EFA0"/>
    <w:rsid w:val="20773B18"/>
    <w:rsid w:val="207826B6"/>
    <w:rsid w:val="207FB883"/>
    <w:rsid w:val="20959DBE"/>
    <w:rsid w:val="2146E2F3"/>
    <w:rsid w:val="225E3EFD"/>
    <w:rsid w:val="2291B7B1"/>
    <w:rsid w:val="22EC9DEF"/>
    <w:rsid w:val="23B3333B"/>
    <w:rsid w:val="246729D3"/>
    <w:rsid w:val="25388B58"/>
    <w:rsid w:val="257A553F"/>
    <w:rsid w:val="259FC3C7"/>
    <w:rsid w:val="25F4F3A4"/>
    <w:rsid w:val="260427C2"/>
    <w:rsid w:val="2617A4DE"/>
    <w:rsid w:val="2688A42F"/>
    <w:rsid w:val="26E9B8B1"/>
    <w:rsid w:val="27356167"/>
    <w:rsid w:val="275C2833"/>
    <w:rsid w:val="27A89F73"/>
    <w:rsid w:val="27B86E6F"/>
    <w:rsid w:val="27C7C7F7"/>
    <w:rsid w:val="2814C25D"/>
    <w:rsid w:val="2896C2BB"/>
    <w:rsid w:val="28A80BA1"/>
    <w:rsid w:val="290698D7"/>
    <w:rsid w:val="29E1F2AB"/>
    <w:rsid w:val="2A42E6E6"/>
    <w:rsid w:val="2A8654E5"/>
    <w:rsid w:val="2C1C3856"/>
    <w:rsid w:val="2CB49A97"/>
    <w:rsid w:val="2DB8F80D"/>
    <w:rsid w:val="2DC39A9E"/>
    <w:rsid w:val="2DFF1678"/>
    <w:rsid w:val="2E38278D"/>
    <w:rsid w:val="2EB9C3A5"/>
    <w:rsid w:val="2EDC8FF7"/>
    <w:rsid w:val="2F619185"/>
    <w:rsid w:val="30228575"/>
    <w:rsid w:val="3035D087"/>
    <w:rsid w:val="3139ED8B"/>
    <w:rsid w:val="3144DEEB"/>
    <w:rsid w:val="3156F9D8"/>
    <w:rsid w:val="3180924B"/>
    <w:rsid w:val="320B535F"/>
    <w:rsid w:val="323EB95A"/>
    <w:rsid w:val="341A509F"/>
    <w:rsid w:val="36B068EE"/>
    <w:rsid w:val="36C933CC"/>
    <w:rsid w:val="37B9467D"/>
    <w:rsid w:val="37CA3B9E"/>
    <w:rsid w:val="3832AB8D"/>
    <w:rsid w:val="385E6685"/>
    <w:rsid w:val="388ACA03"/>
    <w:rsid w:val="38E33523"/>
    <w:rsid w:val="39199E04"/>
    <w:rsid w:val="392FBECB"/>
    <w:rsid w:val="396C65BD"/>
    <w:rsid w:val="39A4321D"/>
    <w:rsid w:val="39D31A91"/>
    <w:rsid w:val="3AD51C9D"/>
    <w:rsid w:val="3B791759"/>
    <w:rsid w:val="3BE64DDD"/>
    <w:rsid w:val="3BFFFAB3"/>
    <w:rsid w:val="3C71E93F"/>
    <w:rsid w:val="3CBBA885"/>
    <w:rsid w:val="3CD087E1"/>
    <w:rsid w:val="3D8AA190"/>
    <w:rsid w:val="3DA372E3"/>
    <w:rsid w:val="3E0F4BD1"/>
    <w:rsid w:val="3F291721"/>
    <w:rsid w:val="3F71F18E"/>
    <w:rsid w:val="3FDD96B0"/>
    <w:rsid w:val="4020AA2C"/>
    <w:rsid w:val="40B912DC"/>
    <w:rsid w:val="4117E1D9"/>
    <w:rsid w:val="412790C5"/>
    <w:rsid w:val="41BB330A"/>
    <w:rsid w:val="4208D898"/>
    <w:rsid w:val="427B0B3F"/>
    <w:rsid w:val="42A887F6"/>
    <w:rsid w:val="42E5230E"/>
    <w:rsid w:val="43D11D90"/>
    <w:rsid w:val="44B3AEA6"/>
    <w:rsid w:val="44E77303"/>
    <w:rsid w:val="45006C84"/>
    <w:rsid w:val="453BB6AC"/>
    <w:rsid w:val="458479D0"/>
    <w:rsid w:val="45C60072"/>
    <w:rsid w:val="46A81279"/>
    <w:rsid w:val="471ADFB7"/>
    <w:rsid w:val="474D0859"/>
    <w:rsid w:val="47A34FB3"/>
    <w:rsid w:val="47CD32BC"/>
    <w:rsid w:val="487D9652"/>
    <w:rsid w:val="487FECF9"/>
    <w:rsid w:val="48AB0217"/>
    <w:rsid w:val="48B7167B"/>
    <w:rsid w:val="493C8E8A"/>
    <w:rsid w:val="4A15389E"/>
    <w:rsid w:val="4A4E7B5F"/>
    <w:rsid w:val="4A6B3BDE"/>
    <w:rsid w:val="4A8F2BF8"/>
    <w:rsid w:val="4AC2A7B6"/>
    <w:rsid w:val="4B649A66"/>
    <w:rsid w:val="4C517F17"/>
    <w:rsid w:val="4CD73E38"/>
    <w:rsid w:val="4D5D4C80"/>
    <w:rsid w:val="4EDA9F5A"/>
    <w:rsid w:val="4F582570"/>
    <w:rsid w:val="5004FB08"/>
    <w:rsid w:val="500BD704"/>
    <w:rsid w:val="500CC2FB"/>
    <w:rsid w:val="504644A7"/>
    <w:rsid w:val="50B318A5"/>
    <w:rsid w:val="50B88BE4"/>
    <w:rsid w:val="50EB5DA5"/>
    <w:rsid w:val="50EF95B1"/>
    <w:rsid w:val="510A2C06"/>
    <w:rsid w:val="51913960"/>
    <w:rsid w:val="51ABDC9D"/>
    <w:rsid w:val="51ACE1F4"/>
    <w:rsid w:val="51DEF6BC"/>
    <w:rsid w:val="523B7175"/>
    <w:rsid w:val="52545AC1"/>
    <w:rsid w:val="528B4F88"/>
    <w:rsid w:val="52E051D1"/>
    <w:rsid w:val="538AC9D4"/>
    <w:rsid w:val="53BFFA67"/>
    <w:rsid w:val="53D1897A"/>
    <w:rsid w:val="5442FB31"/>
    <w:rsid w:val="5493AEA8"/>
    <w:rsid w:val="54C8EEEC"/>
    <w:rsid w:val="55CC2671"/>
    <w:rsid w:val="568E9CC9"/>
    <w:rsid w:val="56AD8EA3"/>
    <w:rsid w:val="56B8B6F8"/>
    <w:rsid w:val="572A1D5D"/>
    <w:rsid w:val="576EC0B8"/>
    <w:rsid w:val="57A60212"/>
    <w:rsid w:val="587203C7"/>
    <w:rsid w:val="591E3035"/>
    <w:rsid w:val="593A6595"/>
    <w:rsid w:val="593D57B9"/>
    <w:rsid w:val="59452F21"/>
    <w:rsid w:val="5A609085"/>
    <w:rsid w:val="5B071514"/>
    <w:rsid w:val="5B8A965E"/>
    <w:rsid w:val="5C137B2F"/>
    <w:rsid w:val="5C370E66"/>
    <w:rsid w:val="5C635809"/>
    <w:rsid w:val="5C6A6EA2"/>
    <w:rsid w:val="5CB138F3"/>
    <w:rsid w:val="5E0BB885"/>
    <w:rsid w:val="5ECC2335"/>
    <w:rsid w:val="5EE5BC34"/>
    <w:rsid w:val="5F2761B9"/>
    <w:rsid w:val="601195E6"/>
    <w:rsid w:val="6067DB7C"/>
    <w:rsid w:val="6208FB81"/>
    <w:rsid w:val="635747E1"/>
    <w:rsid w:val="63D140CE"/>
    <w:rsid w:val="63EF3E5F"/>
    <w:rsid w:val="65389FD7"/>
    <w:rsid w:val="662D9D7B"/>
    <w:rsid w:val="6690C853"/>
    <w:rsid w:val="6812DCBA"/>
    <w:rsid w:val="6836F453"/>
    <w:rsid w:val="687E93C1"/>
    <w:rsid w:val="68CC4536"/>
    <w:rsid w:val="694210B5"/>
    <w:rsid w:val="69E2CF3B"/>
    <w:rsid w:val="69F1C3C6"/>
    <w:rsid w:val="6A2CFC55"/>
    <w:rsid w:val="6AD39E7B"/>
    <w:rsid w:val="6B063C87"/>
    <w:rsid w:val="6B1F8AB2"/>
    <w:rsid w:val="6B21078E"/>
    <w:rsid w:val="6B2BD360"/>
    <w:rsid w:val="6B7F745B"/>
    <w:rsid w:val="6B9FD45C"/>
    <w:rsid w:val="6BB99E17"/>
    <w:rsid w:val="6BFEC1D9"/>
    <w:rsid w:val="6D59554C"/>
    <w:rsid w:val="6D89E27D"/>
    <w:rsid w:val="6E0E9A44"/>
    <w:rsid w:val="6E8C3B87"/>
    <w:rsid w:val="6E96A54C"/>
    <w:rsid w:val="6EE872FD"/>
    <w:rsid w:val="6F41C6A5"/>
    <w:rsid w:val="6F5A961D"/>
    <w:rsid w:val="6F76A8C1"/>
    <w:rsid w:val="6FCAC1A0"/>
    <w:rsid w:val="6FFF7249"/>
    <w:rsid w:val="70A6FCEF"/>
    <w:rsid w:val="70D4CE36"/>
    <w:rsid w:val="712B8F80"/>
    <w:rsid w:val="722311F7"/>
    <w:rsid w:val="72DD236B"/>
    <w:rsid w:val="73130DB8"/>
    <w:rsid w:val="732A6BCD"/>
    <w:rsid w:val="733D9BB8"/>
    <w:rsid w:val="7355FF50"/>
    <w:rsid w:val="74709C4E"/>
    <w:rsid w:val="748846FF"/>
    <w:rsid w:val="75EC002B"/>
    <w:rsid w:val="76117BCE"/>
    <w:rsid w:val="763774F5"/>
    <w:rsid w:val="7650AF52"/>
    <w:rsid w:val="769101C0"/>
    <w:rsid w:val="7695CCD5"/>
    <w:rsid w:val="76C44638"/>
    <w:rsid w:val="77276462"/>
    <w:rsid w:val="7782D28F"/>
    <w:rsid w:val="7869DFB3"/>
    <w:rsid w:val="786C0E7A"/>
    <w:rsid w:val="78E6A29E"/>
    <w:rsid w:val="7929BE21"/>
    <w:rsid w:val="799330B2"/>
    <w:rsid w:val="79F9217E"/>
    <w:rsid w:val="7A38A596"/>
    <w:rsid w:val="7A3EA1FE"/>
    <w:rsid w:val="7C2A8B54"/>
    <w:rsid w:val="7D4ED672"/>
    <w:rsid w:val="7DD908D0"/>
    <w:rsid w:val="7EA23358"/>
    <w:rsid w:val="7ECC1F17"/>
    <w:rsid w:val="7EF87E38"/>
    <w:rsid w:val="7EFB4437"/>
    <w:rsid w:val="7F7C5775"/>
    <w:rsid w:val="7FEDD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228575"/>
  <w15:chartTrackingRefBased/>
  <w15:docId w15:val="{8D831AEC-D6B4-4F29-A621-49619CFE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1DEF6B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4168F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168FD"/>
  </w:style>
  <w:style w:type="paragraph" w:styleId="Footer">
    <w:name w:val="footer"/>
    <w:basedOn w:val="Normal"/>
    <w:link w:val="FooterChar"/>
    <w:uiPriority w:val="99"/>
    <w:unhideWhenUsed/>
    <w:rsid w:val="004168F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168FD"/>
  </w:style>
  <w:style w:type="character" w:styleId="Hyperlink">
    <w:uiPriority w:val="99"/>
    <w:name w:val="Hyperlink"/>
    <w:basedOn w:val="DefaultParagraphFont"/>
    <w:unhideWhenUsed/>
    <w:rsid w:val="25388B5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xGBoUrqz-wHTmbba7kKe8bzg7y4tXPReohvW6siP9bo/edit?tab=t.0" TargetMode="External" Id="R51aff6c0ccf043bc" /><Relationship Type="http://schemas.microsoft.com/office/2020/10/relationships/intelligence" Target="intelligence2.xml" Id="R65723f15219c4bb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48B8AC67D744DB22CA5CAD0D9E78A" ma:contentTypeVersion="10" ma:contentTypeDescription="Create a new document." ma:contentTypeScope="" ma:versionID="a142eb408e7cc79186830f68546f27ef">
  <xsd:schema xmlns:xsd="http://www.w3.org/2001/XMLSchema" xmlns:xs="http://www.w3.org/2001/XMLSchema" xmlns:p="http://schemas.microsoft.com/office/2006/metadata/properties" xmlns:ns2="347eb9c3-584e-4b07-947e-4dce795db769" xmlns:ns3="7b7cc592-ac39-4242-8c36-425ff38647d1" targetNamespace="http://schemas.microsoft.com/office/2006/metadata/properties" ma:root="true" ma:fieldsID="8208cf181c727e5c3907322adff882d4" ns2:_="" ns3:_="">
    <xsd:import namespace="347eb9c3-584e-4b07-947e-4dce795db769"/>
    <xsd:import namespace="7b7cc592-ac39-4242-8c36-425ff3864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eb9c3-584e-4b07-947e-4dce795db7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0a6645-88ca-465a-ba6b-1592f89a3e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cc592-ac39-4242-8c36-425ff38647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b46c77-d0e7-4bcb-a5c5-42afca3ca50d}" ma:internalName="TaxCatchAll" ma:showField="CatchAllData" ma:web="7b7cc592-ac39-4242-8c36-425ff3864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7cc592-ac39-4242-8c36-425ff38647d1" xsi:nil="true"/>
    <lcf76f155ced4ddcb4097134ff3c332f xmlns="347eb9c3-584e-4b07-947e-4dce795db7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61A19F-B30F-480D-A2B6-36C3E548C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eb9c3-584e-4b07-947e-4dce795db769"/>
    <ds:schemaRef ds:uri="7b7cc592-ac39-4242-8c36-425ff3864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DE841-AE29-4B3E-8537-9D2A0A2DC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29AE1-1881-446B-BBA9-681396DE35DE}">
  <ds:schemaRefs>
    <ds:schemaRef ds:uri="http://schemas.microsoft.com/office/2006/documentManagement/types"/>
    <ds:schemaRef ds:uri="http://www.w3.org/XML/1998/namespace"/>
    <ds:schemaRef ds:uri="347eb9c3-584e-4b07-947e-4dce795db769"/>
    <ds:schemaRef ds:uri="http://schemas.openxmlformats.org/package/2006/metadata/core-properties"/>
    <ds:schemaRef ds:uri="http://purl.org/dc/elements/1.1/"/>
    <ds:schemaRef ds:uri="7b7cc592-ac39-4242-8c36-425ff38647d1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Lynette Turcotte</dc:creator>
  <keywords/>
  <dc:description/>
  <lastModifiedBy>Lynette Turcotte</lastModifiedBy>
  <revision>15</revision>
  <dcterms:created xsi:type="dcterms:W3CDTF">2026-03-03T22:47:00.0000000Z</dcterms:created>
  <dcterms:modified xsi:type="dcterms:W3CDTF">2026-09-03T18:20:54.6640410Z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0x010100A4F48B8AC67D744DB22CA5CAD0D9E78A</vt:lpwstr>
  </property>
  <property fmtid="{D5CDD505-2E9C-101B-9397-08002B2CF9AE}" pid="3" name="MediaServiceImageTags">
    <vt:lpwstr/>
  </property>
</Properties>
</file>